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BB241" w14:textId="0310527F" w:rsidR="00005A47" w:rsidRDefault="00D02E8C" w:rsidP="000C64A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A6A47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294FEE">
        <w:rPr>
          <w:rFonts w:ascii="Times New Roman" w:hAnsi="Times New Roman" w:cs="Times New Roman"/>
          <w:b/>
          <w:bCs/>
          <w:sz w:val="28"/>
          <w:szCs w:val="28"/>
        </w:rPr>
        <w:t>Центра евразийских исследований</w:t>
      </w:r>
      <w:r w:rsidRPr="00EA6A47">
        <w:rPr>
          <w:rFonts w:ascii="Times New Roman" w:hAnsi="Times New Roman" w:cs="Times New Roman"/>
          <w:b/>
          <w:bCs/>
          <w:sz w:val="28"/>
          <w:szCs w:val="28"/>
        </w:rPr>
        <w:t xml:space="preserve"> за 2021-2022 учебный год</w:t>
      </w:r>
    </w:p>
    <w:p w14:paraId="24397116" w14:textId="77777777" w:rsidR="00294FEE" w:rsidRDefault="00294FEE" w:rsidP="000C64A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5BFB6" w14:textId="44AECE87" w:rsidR="00E619DE" w:rsidRPr="00EA6A47" w:rsidRDefault="00E619DE" w:rsidP="000C64A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04338773"/>
      <w:r w:rsidRPr="00EA6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Публикации научных статей ВАК КР и РФ и РИНЦ</w:t>
      </w:r>
    </w:p>
    <w:p w14:paraId="526C0A21" w14:textId="19E385FE" w:rsidR="00720FA2" w:rsidRPr="00EA6A47" w:rsidRDefault="00720FA2" w:rsidP="000C64AF">
      <w:pPr>
        <w:pStyle w:val="1"/>
        <w:numPr>
          <w:ilvl w:val="0"/>
          <w:numId w:val="1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  <w:shd w:val="clear" w:color="auto" w:fill="FFFFFF"/>
        </w:rPr>
      </w:pPr>
      <w:proofErr w:type="spellStart"/>
      <w:r w:rsidRPr="00897327">
        <w:rPr>
          <w:b w:val="0"/>
          <w:iCs/>
          <w:sz w:val="28"/>
          <w:szCs w:val="28"/>
        </w:rPr>
        <w:t>Хопёрская</w:t>
      </w:r>
      <w:proofErr w:type="spellEnd"/>
      <w:r w:rsidRPr="00897327">
        <w:rPr>
          <w:b w:val="0"/>
          <w:iCs/>
          <w:sz w:val="28"/>
          <w:szCs w:val="28"/>
        </w:rPr>
        <w:t xml:space="preserve"> </w:t>
      </w:r>
      <w:r w:rsidRPr="00897327">
        <w:rPr>
          <w:b w:val="0"/>
          <w:sz w:val="28"/>
          <w:szCs w:val="28"/>
        </w:rPr>
        <w:t xml:space="preserve">Л. Л. </w:t>
      </w:r>
      <w:r w:rsidRPr="00EA6A47">
        <w:rPr>
          <w:b w:val="0"/>
          <w:bCs w:val="0"/>
          <w:sz w:val="28"/>
          <w:szCs w:val="28"/>
        </w:rPr>
        <w:t xml:space="preserve">Революции в Киргизской Республике как детерминанты траектории ее развития (политико-антропологический подход) // Развитие территорий.  </w:t>
      </w:r>
      <w:r w:rsidRPr="00EA6A47">
        <w:rPr>
          <w:b w:val="0"/>
          <w:sz w:val="28"/>
          <w:szCs w:val="28"/>
          <w:shd w:val="clear" w:color="auto" w:fill="FFFFFF"/>
        </w:rPr>
        <w:t xml:space="preserve">2021. № 3 (25). С.40-45 // https://doi.org/10.32324/2412-8945-2021-3-40-45 </w:t>
      </w:r>
      <w:r w:rsidRPr="00EA6A47">
        <w:rPr>
          <w:rFonts w:eastAsia="TimesNewRomanPSMT"/>
          <w:b w:val="0"/>
          <w:sz w:val="28"/>
          <w:szCs w:val="28"/>
        </w:rPr>
        <w:t xml:space="preserve">(0,5 </w:t>
      </w:r>
      <w:proofErr w:type="spellStart"/>
      <w:r w:rsidRPr="00EA6A47">
        <w:rPr>
          <w:rFonts w:eastAsia="TimesNewRomanPSMT"/>
          <w:b w:val="0"/>
          <w:sz w:val="28"/>
          <w:szCs w:val="28"/>
        </w:rPr>
        <w:t>п.л</w:t>
      </w:r>
      <w:proofErr w:type="spellEnd"/>
      <w:r w:rsidRPr="00EA6A47">
        <w:rPr>
          <w:rFonts w:eastAsia="TimesNewRomanPSMT"/>
          <w:b w:val="0"/>
          <w:sz w:val="28"/>
          <w:szCs w:val="28"/>
        </w:rPr>
        <w:t>.)</w:t>
      </w:r>
    </w:p>
    <w:p w14:paraId="56111572" w14:textId="6CD7C2F3" w:rsidR="00AE0A4F" w:rsidRPr="00EA6A47" w:rsidRDefault="00720FA2" w:rsidP="000C64AF">
      <w:pPr>
        <w:pStyle w:val="1"/>
        <w:numPr>
          <w:ilvl w:val="0"/>
          <w:numId w:val="1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897327">
        <w:rPr>
          <w:b w:val="0"/>
          <w:iCs/>
          <w:sz w:val="28"/>
          <w:szCs w:val="28"/>
        </w:rPr>
        <w:t>Хопёрская</w:t>
      </w:r>
      <w:proofErr w:type="spellEnd"/>
      <w:r w:rsidRPr="00897327">
        <w:rPr>
          <w:b w:val="0"/>
          <w:iCs/>
          <w:sz w:val="28"/>
          <w:szCs w:val="28"/>
        </w:rPr>
        <w:t xml:space="preserve"> </w:t>
      </w:r>
      <w:r w:rsidRPr="00897327">
        <w:rPr>
          <w:b w:val="0"/>
          <w:sz w:val="28"/>
          <w:szCs w:val="28"/>
        </w:rPr>
        <w:t xml:space="preserve">Л. Л. Положение русского языка в Киргизской Республике </w:t>
      </w:r>
      <w:r w:rsidRPr="00897327">
        <w:rPr>
          <w:b w:val="0"/>
          <w:color w:val="222222"/>
          <w:sz w:val="28"/>
          <w:szCs w:val="28"/>
          <w:shd w:val="clear" w:color="auto" w:fill="FFFFFF"/>
        </w:rPr>
        <w:t xml:space="preserve">в контексте евразийской интеграции </w:t>
      </w:r>
      <w:r w:rsidRPr="00897327">
        <w:rPr>
          <w:rFonts w:eastAsia="TimesNewRomanPSMT"/>
          <w:b w:val="0"/>
          <w:sz w:val="28"/>
          <w:szCs w:val="28"/>
        </w:rPr>
        <w:t xml:space="preserve">// Вопросы политологии. - </w:t>
      </w:r>
      <w:r w:rsidRPr="00897327">
        <w:rPr>
          <w:b w:val="0"/>
          <w:sz w:val="28"/>
          <w:szCs w:val="28"/>
        </w:rPr>
        <w:t>Выпуск 12 (76) • Том 11 • 2021</w:t>
      </w:r>
      <w:r w:rsidRPr="00897327">
        <w:rPr>
          <w:rFonts w:eastAsia="TimesNewRomanPSMT"/>
          <w:b w:val="0"/>
          <w:sz w:val="28"/>
          <w:szCs w:val="28"/>
        </w:rPr>
        <w:t xml:space="preserve">. (0,5 </w:t>
      </w:r>
      <w:proofErr w:type="spellStart"/>
      <w:r w:rsidRPr="00897327">
        <w:rPr>
          <w:rFonts w:eastAsia="TimesNewRomanPSMT"/>
          <w:b w:val="0"/>
          <w:sz w:val="28"/>
          <w:szCs w:val="28"/>
        </w:rPr>
        <w:t>п.л</w:t>
      </w:r>
      <w:proofErr w:type="spellEnd"/>
      <w:r w:rsidRPr="00897327">
        <w:rPr>
          <w:rFonts w:eastAsia="TimesNewRomanPSMT"/>
          <w:b w:val="0"/>
          <w:sz w:val="28"/>
          <w:szCs w:val="28"/>
        </w:rPr>
        <w:t>.)</w:t>
      </w:r>
    </w:p>
    <w:p w14:paraId="3D4767EB" w14:textId="3ECC43EA" w:rsidR="00EA6A47" w:rsidRDefault="00EA6A47" w:rsidP="000C64A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69F">
        <w:rPr>
          <w:rFonts w:ascii="Times New Roman" w:hAnsi="Times New Roman" w:cs="Times New Roman"/>
          <w:b/>
          <w:i/>
          <w:sz w:val="28"/>
          <w:szCs w:val="28"/>
        </w:rPr>
        <w:t>Статьи, опубликованные в сборниках материалов научных конференций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интернет-изданиях</w:t>
      </w:r>
      <w:r w:rsidR="0027725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C371CD5" w14:textId="4E347761" w:rsidR="00EA6A47" w:rsidRDefault="00EA6A47" w:rsidP="000C64A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Неронова А.В. </w:t>
      </w:r>
      <w:r w:rsidR="00E22856"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События в Афганистане и их влияние на центрально-азиатские государства на примере Кыргызстана // Сборник материалов Кыргызско-Российской конференции «Новая реальность Афгани</w:t>
      </w:r>
      <w:r w:rsidR="00CC6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E22856"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тана: угрозы и вызовы для Центральной Азии и России», 24 ноября 2021 г. </w:t>
      </w:r>
    </w:p>
    <w:p w14:paraId="58B9A0F7" w14:textId="7F312A77" w:rsidR="00EA6A47" w:rsidRPr="00E22856" w:rsidRDefault="00EA6A47" w:rsidP="000C64A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Демография и миграция как факторы политических процессов в </w:t>
      </w:r>
      <w:r w:rsidRPr="00E22856">
        <w:rPr>
          <w:rFonts w:ascii="Times New Roman" w:hAnsi="Times New Roman" w:cs="Times New Roman"/>
          <w:sz w:val="28"/>
          <w:szCs w:val="28"/>
          <w:lang w:eastAsia="zh-TW"/>
        </w:rPr>
        <w:t>Киргизской Республике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// </w:t>
      </w:r>
      <w:r w:rsidRPr="00E228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Сборник материалов Всероссийской научно-практической конференции с международным участием 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«Демографическое развитие России: проблемы и пути решения», 26 апреля 2021 г. </w:t>
      </w:r>
      <w:proofErr w:type="spellStart"/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Ростов</w:t>
      </w:r>
      <w:proofErr w:type="spellEnd"/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н/Д.: Изд-во </w:t>
      </w:r>
      <w:proofErr w:type="gramStart"/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ЮРИУ  РАНХиГС</w:t>
      </w:r>
      <w:proofErr w:type="gramEnd"/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2021. (0,5 </w:t>
      </w:r>
      <w:proofErr w:type="spellStart"/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п.л</w:t>
      </w:r>
      <w:proofErr w:type="spellEnd"/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</w:t>
      </w:r>
    </w:p>
    <w:p w14:paraId="4FDD2323" w14:textId="77777777" w:rsidR="00294FEE" w:rsidRDefault="00EA6A47" w:rsidP="00294FE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Феномен революций в Киргизии: политико-антропологический подход // </w:t>
      </w:r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XIV Конгресс антропологов и этнологов России. </w:t>
      </w:r>
      <w:r w:rsidRPr="00E22856">
        <w:rPr>
          <w:rFonts w:ascii="Times New Roman" w:hAnsi="Times New Roman" w:cs="Times New Roman"/>
          <w:sz w:val="28"/>
          <w:szCs w:val="28"/>
        </w:rPr>
        <w:t>Сборник материалов</w:t>
      </w:r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Томск, 6-9 июля 2021 г. / </w:t>
      </w:r>
      <w:proofErr w:type="spellStart"/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отв.ред</w:t>
      </w:r>
      <w:proofErr w:type="spellEnd"/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И.В.Нам</w:t>
      </w:r>
      <w:proofErr w:type="spellEnd"/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2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Москва; Томск</w:t>
      </w:r>
      <w:r w:rsidRPr="00E22856">
        <w:rPr>
          <w:rFonts w:ascii="Times New Roman" w:hAnsi="Times New Roman" w:cs="Times New Roman"/>
          <w:sz w:val="28"/>
          <w:szCs w:val="28"/>
        </w:rPr>
        <w:t xml:space="preserve">: изд-во Томского государственного университета, 2021. </w:t>
      </w:r>
      <w:r w:rsidR="00B119C5">
        <w:rPr>
          <w:rFonts w:ascii="Times New Roman" w:hAnsi="Times New Roman" w:cs="Times New Roman"/>
          <w:sz w:val="28"/>
          <w:szCs w:val="28"/>
        </w:rPr>
        <w:t>-</w:t>
      </w:r>
      <w:r w:rsidRPr="00E22856">
        <w:rPr>
          <w:rFonts w:ascii="Times New Roman" w:hAnsi="Times New Roman" w:cs="Times New Roman"/>
          <w:sz w:val="28"/>
          <w:szCs w:val="28"/>
        </w:rPr>
        <w:t xml:space="preserve"> С. 460 </w:t>
      </w:r>
    </w:p>
    <w:p w14:paraId="35803E82" w14:textId="74816EC5" w:rsidR="00294FEE" w:rsidRPr="00294FEE" w:rsidRDefault="00294FEE" w:rsidP="00294FE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29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Молодые российские соотечественники в Киргизии сохраняют память о Великой войне </w:t>
      </w:r>
      <w:r w:rsidRPr="0029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// </w:t>
      </w:r>
      <w:r w:rsidRPr="00294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Евразийский перекресток. Сборник материалов научно-практических мероприятий. Оренбург, 2021. С. 22-33.</w:t>
      </w:r>
    </w:p>
    <w:p w14:paraId="7B4AF4E9" w14:textId="71D8B18C" w:rsidR="00EA6A47" w:rsidRPr="00E22856" w:rsidRDefault="00EA6A47" w:rsidP="000C64A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lastRenderedPageBreak/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Революции в Киргизии с точки зрения политической антропологии // Материалы Девятого Всероссийского конгресса политологов. Москва, 2021 г. </w:t>
      </w:r>
      <w:r w:rsidR="00B119C5">
        <w:rPr>
          <w:rFonts w:ascii="Times New Roman" w:hAnsi="Times New Roman" w:cs="Times New Roman"/>
          <w:sz w:val="28"/>
          <w:szCs w:val="28"/>
        </w:rPr>
        <w:t>-</w:t>
      </w:r>
      <w:r w:rsidRPr="00E22856">
        <w:rPr>
          <w:rFonts w:ascii="Times New Roman" w:hAnsi="Times New Roman" w:cs="Times New Roman"/>
          <w:sz w:val="28"/>
          <w:szCs w:val="28"/>
        </w:rPr>
        <w:t xml:space="preserve"> в печати</w:t>
      </w:r>
    </w:p>
    <w:p w14:paraId="05A285B6" w14:textId="37C50CB0" w:rsidR="00EA6A47" w:rsidRPr="00E22856" w:rsidRDefault="00EA6A47" w:rsidP="000C64A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E228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Обобщение опыта проведения евразийских исследований в Киргизской Республике. Презентация доклада на заседании Консультативного совета Евразийского информационно-аналитического консорциума. 18 сентября 2021 г. </w:t>
      </w:r>
      <w:r w:rsidRPr="00E22856">
        <w:rPr>
          <w:rFonts w:ascii="Times New Roman" w:hAnsi="Times New Roman" w:cs="Times New Roman"/>
          <w:sz w:val="28"/>
          <w:szCs w:val="28"/>
        </w:rPr>
        <w:t xml:space="preserve">// База информационно-аналитических материалов Евразийского информационно-аналитического консорциума // http://ukros.ru/ (0,5 </w:t>
      </w:r>
      <w:proofErr w:type="spellStart"/>
      <w:r w:rsidRPr="00E22856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E22856">
        <w:rPr>
          <w:rFonts w:ascii="Times New Roman" w:hAnsi="Times New Roman" w:cs="Times New Roman"/>
          <w:sz w:val="28"/>
          <w:szCs w:val="28"/>
        </w:rPr>
        <w:t>.)</w:t>
      </w:r>
    </w:p>
    <w:p w14:paraId="25367DA7" w14:textId="77777777" w:rsidR="00294FEE" w:rsidRDefault="00EA6A47" w:rsidP="00294FE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E22856">
        <w:rPr>
          <w:rFonts w:ascii="Times New Roman" w:hAnsi="Times New Roman" w:cs="Times New Roman"/>
          <w:bCs/>
          <w:sz w:val="28"/>
          <w:szCs w:val="28"/>
        </w:rPr>
        <w:t>Языковая политика в Кыргызской Республике и российские соотечественники</w:t>
      </w:r>
      <w:r w:rsidRPr="00E22856">
        <w:rPr>
          <w:rFonts w:ascii="Times New Roman" w:hAnsi="Times New Roman" w:cs="Times New Roman"/>
          <w:sz w:val="28"/>
          <w:szCs w:val="28"/>
        </w:rPr>
        <w:t xml:space="preserve"> //</w:t>
      </w:r>
      <w:r w:rsidRPr="00E22856">
        <w:rPr>
          <w:rFonts w:ascii="Times New Roman" w:eastAsia="TimesNewRomanPSMT" w:hAnsi="Times New Roman" w:cs="Times New Roman"/>
          <w:sz w:val="28"/>
          <w:szCs w:val="28"/>
        </w:rPr>
        <w:t xml:space="preserve"> II Международный</w:t>
      </w:r>
      <w:r w:rsidRPr="006F4382">
        <w:rPr>
          <w:rFonts w:ascii="Times New Roman" w:eastAsia="TimesNewRomanPSMT" w:hAnsi="Times New Roman" w:cs="Times New Roman"/>
          <w:sz w:val="28"/>
          <w:szCs w:val="28"/>
        </w:rPr>
        <w:t xml:space="preserve"> конгресс «Языковая политика стран Содружества Независимых Государств (СНГ)» (Алма-Ата, 26–28 октября 2021 г.): сборник тезисов / сост. и ответ. ред. С. Ю. Камышева. </w:t>
      </w:r>
      <w:r w:rsidR="00B119C5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F4382">
        <w:rPr>
          <w:rFonts w:ascii="Times New Roman" w:eastAsia="TimesNewRomanPSMT" w:hAnsi="Times New Roman" w:cs="Times New Roman"/>
          <w:sz w:val="28"/>
          <w:szCs w:val="28"/>
        </w:rPr>
        <w:t xml:space="preserve"> Москва: Государственный институт русского языка им. А. С. Пушкина, 2021. </w:t>
      </w:r>
      <w:r w:rsidR="00B119C5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F4382">
        <w:rPr>
          <w:rFonts w:ascii="Times New Roman" w:eastAsia="TimesNewRomanPSMT" w:hAnsi="Times New Roman" w:cs="Times New Roman"/>
          <w:sz w:val="28"/>
          <w:szCs w:val="28"/>
        </w:rPr>
        <w:t xml:space="preserve"> С.62-63 (0,3 </w:t>
      </w:r>
      <w:proofErr w:type="spellStart"/>
      <w:r w:rsidRPr="006F4382">
        <w:rPr>
          <w:rFonts w:ascii="Times New Roman" w:eastAsia="TimesNewRomanPSMT" w:hAnsi="Times New Roman" w:cs="Times New Roman"/>
          <w:sz w:val="28"/>
          <w:szCs w:val="28"/>
        </w:rPr>
        <w:t>п.л</w:t>
      </w:r>
      <w:proofErr w:type="spellEnd"/>
      <w:r w:rsidRPr="006F4382">
        <w:rPr>
          <w:rFonts w:ascii="Times New Roman" w:eastAsia="TimesNewRomanPSMT" w:hAnsi="Times New Roman" w:cs="Times New Roman"/>
          <w:sz w:val="28"/>
          <w:szCs w:val="28"/>
        </w:rPr>
        <w:t>.)</w:t>
      </w:r>
    </w:p>
    <w:p w14:paraId="04E25336" w14:textId="77777777" w:rsidR="00294FEE" w:rsidRDefault="00294FEE" w:rsidP="00294FE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294FEE">
        <w:rPr>
          <w:rFonts w:ascii="Times New Roman" w:hAnsi="Times New Roman" w:cs="Times New Roman"/>
          <w:color w:val="333333"/>
          <w:sz w:val="28"/>
          <w:szCs w:val="28"/>
        </w:rPr>
        <w:t xml:space="preserve">Стратегические партнёры России. Проблема адекватности оценки. </w:t>
      </w:r>
      <w:r w:rsidRPr="00294FEE">
        <w:rPr>
          <w:rFonts w:ascii="Times New Roman" w:hAnsi="Times New Roman" w:cs="Times New Roman"/>
          <w:sz w:val="28"/>
          <w:szCs w:val="28"/>
        </w:rPr>
        <w:t>25 марта 2022 г.</w:t>
      </w:r>
      <w:r w:rsidRPr="00294FEE">
        <w:rPr>
          <w:rFonts w:ascii="Times New Roman" w:hAnsi="Times New Roman" w:cs="Times New Roman"/>
          <w:color w:val="333333"/>
          <w:sz w:val="28"/>
          <w:szCs w:val="28"/>
        </w:rPr>
        <w:t xml:space="preserve"> // https://russkie.org/articles/strategicheskie-partnyery-rossii-problema-adekvatnosti-otsenki/ </w:t>
      </w:r>
      <w:r w:rsidRPr="00294FEE">
        <w:rPr>
          <w:rFonts w:ascii="Times New Roman" w:eastAsia="TimesNewRomanPSMT" w:hAnsi="Times New Roman" w:cs="Times New Roman"/>
          <w:sz w:val="28"/>
          <w:szCs w:val="28"/>
        </w:rPr>
        <w:t xml:space="preserve">(0,25 </w:t>
      </w:r>
      <w:proofErr w:type="spellStart"/>
      <w:r w:rsidRPr="00294FEE">
        <w:rPr>
          <w:rFonts w:ascii="Times New Roman" w:eastAsia="TimesNewRomanPSMT" w:hAnsi="Times New Roman" w:cs="Times New Roman"/>
          <w:sz w:val="28"/>
          <w:szCs w:val="28"/>
        </w:rPr>
        <w:t>п.л</w:t>
      </w:r>
      <w:proofErr w:type="spellEnd"/>
      <w:r w:rsidRPr="00294FEE">
        <w:rPr>
          <w:rFonts w:ascii="Times New Roman" w:eastAsia="TimesNewRomanPSMT" w:hAnsi="Times New Roman" w:cs="Times New Roman"/>
          <w:sz w:val="28"/>
          <w:szCs w:val="28"/>
        </w:rPr>
        <w:t>.)</w:t>
      </w:r>
    </w:p>
    <w:p w14:paraId="1D2553B1" w14:textId="77777777" w:rsidR="00294FEE" w:rsidRDefault="00294FEE" w:rsidP="00294FE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294FEE">
        <w:rPr>
          <w:rFonts w:ascii="Times New Roman" w:hAnsi="Times New Roman" w:cs="Times New Roman"/>
          <w:color w:val="333333"/>
          <w:sz w:val="28"/>
          <w:szCs w:val="28"/>
        </w:rPr>
        <w:t xml:space="preserve">Трансформация языковой политики </w:t>
      </w:r>
      <w:r w:rsidRPr="00294F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Киргизской Республики в контексте геополитических реалий // Русское слово в Кыргызстане. 2022. № 1-2 (39-40). С. 5-10. </w:t>
      </w:r>
      <w:r w:rsidRPr="00294FEE">
        <w:rPr>
          <w:rFonts w:ascii="Times New Roman" w:eastAsia="TimesNewRomanPSMT" w:hAnsi="Times New Roman" w:cs="Times New Roman"/>
          <w:sz w:val="28"/>
          <w:szCs w:val="28"/>
        </w:rPr>
        <w:t xml:space="preserve">(0,5 </w:t>
      </w:r>
      <w:proofErr w:type="spellStart"/>
      <w:r w:rsidRPr="00294FEE">
        <w:rPr>
          <w:rFonts w:ascii="Times New Roman" w:eastAsia="TimesNewRomanPSMT" w:hAnsi="Times New Roman" w:cs="Times New Roman"/>
          <w:sz w:val="28"/>
          <w:szCs w:val="28"/>
        </w:rPr>
        <w:t>п.л</w:t>
      </w:r>
      <w:proofErr w:type="spellEnd"/>
      <w:r w:rsidRPr="00294FEE">
        <w:rPr>
          <w:rFonts w:ascii="Times New Roman" w:eastAsia="TimesNewRomanPSMT" w:hAnsi="Times New Roman" w:cs="Times New Roman"/>
          <w:sz w:val="28"/>
          <w:szCs w:val="28"/>
        </w:rPr>
        <w:t>.)</w:t>
      </w:r>
    </w:p>
    <w:p w14:paraId="13791491" w14:textId="3C08724F" w:rsidR="00294FEE" w:rsidRPr="00294FEE" w:rsidRDefault="00294FEE" w:rsidP="00294FE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294F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Поддержка российских соотечественников в условиях радикализации среды их проживания (на примере Киргизской Республики) // Материалы научно-практической конференции с международным участием «Идеология терроризма и меры противодействия ее распространению». </w:t>
      </w:r>
      <w:proofErr w:type="spellStart"/>
      <w:r w:rsidRPr="00294F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Ростов</w:t>
      </w:r>
      <w:proofErr w:type="spellEnd"/>
      <w:r w:rsidRPr="00294F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н/Д, 17 июня 2022 г. </w:t>
      </w:r>
      <w:r w:rsidRPr="00294FEE">
        <w:rPr>
          <w:rFonts w:ascii="Times New Roman" w:eastAsia="TimesNewRomanPSMT" w:hAnsi="Times New Roman" w:cs="Times New Roman"/>
          <w:sz w:val="28"/>
          <w:szCs w:val="28"/>
        </w:rPr>
        <w:t xml:space="preserve">(0,25 </w:t>
      </w:r>
      <w:proofErr w:type="spellStart"/>
      <w:r w:rsidRPr="00294FEE">
        <w:rPr>
          <w:rFonts w:ascii="Times New Roman" w:eastAsia="TimesNewRomanPSMT" w:hAnsi="Times New Roman" w:cs="Times New Roman"/>
          <w:sz w:val="28"/>
          <w:szCs w:val="28"/>
        </w:rPr>
        <w:t>п.л</w:t>
      </w:r>
      <w:proofErr w:type="spellEnd"/>
      <w:r w:rsidRPr="00294FEE">
        <w:rPr>
          <w:rFonts w:ascii="Times New Roman" w:eastAsia="TimesNewRomanPSMT" w:hAnsi="Times New Roman" w:cs="Times New Roman"/>
          <w:sz w:val="28"/>
          <w:szCs w:val="28"/>
        </w:rPr>
        <w:t>.)</w:t>
      </w:r>
    </w:p>
    <w:p w14:paraId="73D177B9" w14:textId="77777777" w:rsidR="00294FEE" w:rsidRPr="006F4382" w:rsidRDefault="00294FEE" w:rsidP="00294FEE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EAA018" w14:textId="61FFEAE8" w:rsidR="00507E70" w:rsidRPr="007F5C60" w:rsidRDefault="00507E70" w:rsidP="000C64A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Участие</w:t>
      </w:r>
      <w:r w:rsidR="00FF6EB7">
        <w:rPr>
          <w:rFonts w:ascii="Times New Roman" w:hAnsi="Times New Roman"/>
          <w:b/>
          <w:i/>
          <w:sz w:val="28"/>
          <w:szCs w:val="28"/>
        </w:rPr>
        <w:t xml:space="preserve"> с докладами</w:t>
      </w:r>
      <w:r>
        <w:rPr>
          <w:rFonts w:ascii="Times New Roman" w:hAnsi="Times New Roman"/>
          <w:b/>
          <w:i/>
          <w:sz w:val="28"/>
          <w:szCs w:val="28"/>
        </w:rPr>
        <w:t xml:space="preserve"> в конференциях и</w:t>
      </w:r>
      <w:r w:rsidRPr="00F62543">
        <w:rPr>
          <w:rFonts w:ascii="Times New Roman" w:hAnsi="Times New Roman" w:cs="Times New Roman"/>
          <w:b/>
          <w:i/>
          <w:sz w:val="28"/>
          <w:szCs w:val="28"/>
        </w:rPr>
        <w:t xml:space="preserve"> вебинарах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6B48F8" w14:textId="12655D1A" w:rsidR="001A2A4F" w:rsidRDefault="001A2A4F" w:rsidP="000C64A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Неронова А.В. Доклад «</w:t>
      </w:r>
      <w:r w:rsidRPr="00507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Интеграционные объединения на территории Большой Евразии и перспективы их взаимодействия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Международный научный форум «Мировая наука и современные вызовы в эпоху глобализации и цифровой трансформации», 22-23 апреля 2022 г.</w:t>
      </w:r>
    </w:p>
    <w:p w14:paraId="55B16D9C" w14:textId="773D6AEF" w:rsidR="00CC6CA8" w:rsidRDefault="00CC6CA8" w:rsidP="000C64A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Неронова А.В.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Доклад «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События в Афганистане и их влияние на центрально-азиатские государства на примере Кыргызстан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а»,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Кыргызско-Российск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«Новая реальность Афган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</w:t>
      </w:r>
      <w:r w:rsidRPr="00E22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тана: угрозы и вызовы для Центральной Азии и России», 24 ноября 2021 г. </w:t>
      </w:r>
    </w:p>
    <w:p w14:paraId="0A3C46BE" w14:textId="74A5BE78" w:rsidR="00277258" w:rsidRPr="00CC6CA8" w:rsidRDefault="00277258" w:rsidP="000C64A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>Л. 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D43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t>«Евразийская тематика в деятельности исследовательских центров в Киргизской Республике»</w:t>
      </w:r>
      <w:r w:rsidR="0022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20432" w:rsidRPr="00116D43">
        <w:rPr>
          <w:rFonts w:ascii="Times New Roman" w:hAnsi="Times New Roman" w:cs="Times New Roman"/>
          <w:sz w:val="28"/>
          <w:szCs w:val="28"/>
        </w:rPr>
        <w:t>Заседание Консультативного совета Евразийского информационно-аналитического консорциума на тему: «Аналитические центры Центральной Азии и Турции: традиции, опыт, оценка эффективности». 23 сентября 2021 г., Москва.</w:t>
      </w:r>
    </w:p>
    <w:p w14:paraId="2995127C" w14:textId="5DE11B65" w:rsidR="001A2A4F" w:rsidRPr="00116D43" w:rsidRDefault="001A2A4F" w:rsidP="000C64A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116D43">
        <w:rPr>
          <w:rFonts w:ascii="Times New Roman" w:hAnsi="Times New Roman" w:cs="Times New Roman"/>
          <w:sz w:val="28"/>
          <w:szCs w:val="28"/>
        </w:rPr>
        <w:t>Доклад «Национализм как основной вызов евразийской интеграции»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Четвертая международная научно-практическая конференция «Большая Евразия: национальные и цивилизационные аспекты развития и сотрудничества», 6-7 октября 2021 г., Москва. Онлайн. </w:t>
      </w:r>
    </w:p>
    <w:p w14:paraId="24C28536" w14:textId="0A599BC2" w:rsidR="00B92168" w:rsidRPr="00116D43" w:rsidRDefault="00B92168" w:rsidP="000C64A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="00FF6EB7" w:rsidRPr="00116D43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FF6EB7"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t>«Политическое лидерство в киргизском обществе: харизматический фактор»</w:t>
      </w:r>
      <w:r w:rsidR="00FF6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16D43">
        <w:rPr>
          <w:rFonts w:ascii="Times New Roman" w:hAnsi="Times New Roman" w:cs="Times New Roman"/>
          <w:sz w:val="28"/>
          <w:szCs w:val="28"/>
        </w:rPr>
        <w:t xml:space="preserve">Международный семинар «Харизматическое лидерство в современных политических культурах Востока (антропологический аспект)», </w:t>
      </w:r>
      <w:r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4-7 октября 2021 г., Ереван. Онлайн. </w:t>
      </w:r>
    </w:p>
    <w:p w14:paraId="73E1463D" w14:textId="5B98A503" w:rsidR="00FF6EB7" w:rsidRDefault="00FF6EB7" w:rsidP="000C64AF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56">
        <w:rPr>
          <w:rFonts w:ascii="Times New Roman" w:hAnsi="Times New Roman" w:cs="Times New Roman"/>
          <w:iCs/>
          <w:sz w:val="28"/>
          <w:szCs w:val="28"/>
        </w:rPr>
        <w:t>Хопёрская</w:t>
      </w:r>
      <w:proofErr w:type="spellEnd"/>
      <w:r w:rsidRPr="00E22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2856">
        <w:rPr>
          <w:rFonts w:ascii="Times New Roman" w:hAnsi="Times New Roman" w:cs="Times New Roman"/>
          <w:sz w:val="28"/>
          <w:szCs w:val="28"/>
        </w:rPr>
        <w:t xml:space="preserve">Л. Л. </w:t>
      </w:r>
      <w:r w:rsidRPr="00116D43">
        <w:rPr>
          <w:rFonts w:ascii="Times New Roman" w:hAnsi="Times New Roman" w:cs="Times New Roman"/>
          <w:sz w:val="28"/>
          <w:szCs w:val="28"/>
        </w:rPr>
        <w:t>Доклад «Языковая политика в Киргизской Республике и российские соотечественники»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43">
        <w:rPr>
          <w:rFonts w:ascii="Times New Roman" w:hAnsi="Times New Roman" w:cs="Times New Roman"/>
          <w:sz w:val="28"/>
          <w:szCs w:val="28"/>
        </w:rPr>
        <w:t xml:space="preserve">Международный конгресс «Языковая политика стран Содружества Независимых Государств», 26–28 октября 2021 г., Алма-Ата. </w:t>
      </w:r>
    </w:p>
    <w:p w14:paraId="059318F8" w14:textId="3920FA50" w:rsidR="001A2A4F" w:rsidRPr="00FF6EB7" w:rsidRDefault="00FF6EB7" w:rsidP="000C64AF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FF6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</w:t>
      </w:r>
      <w:r w:rsidR="002772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6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научных конференциях</w:t>
      </w:r>
      <w:r w:rsidR="002772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вебинарах</w:t>
      </w:r>
      <w:r w:rsidR="00FF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C16A56D" w14:textId="77777777" w:rsidR="00277258" w:rsidRPr="00116D43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 «Сохранение межнационального, межэтнического и межконфессионального согласия – основа мира и стабильности государства». Бишкек, Евразийцы – новая волна. 14 сентября 2021 г.</w:t>
      </w:r>
    </w:p>
    <w:p w14:paraId="6ED0950A" w14:textId="77777777" w:rsidR="00277258" w:rsidRPr="00116D43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Круглый стол «Информационное взаимодействие стран ЕАЭС в современных условиях», Клуб региональных экспертов КР «</w:t>
      </w:r>
      <w:proofErr w:type="spellStart"/>
      <w:r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t>Пикир</w:t>
      </w:r>
      <w:proofErr w:type="spellEnd"/>
      <w:r w:rsidRPr="00116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Бишкек, 6 октября 2021 г. </w:t>
      </w:r>
    </w:p>
    <w:p w14:paraId="52F28FFA" w14:textId="77777777" w:rsidR="00277258" w:rsidRPr="00116D43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43">
        <w:rPr>
          <w:rFonts w:ascii="Times New Roman" w:hAnsi="Times New Roman" w:cs="Times New Roman"/>
          <w:sz w:val="28"/>
          <w:szCs w:val="28"/>
        </w:rPr>
        <w:t>VI международная научно-практическая конференция «Обнаружение заимствований - 2021». Онлайн. Москва, 20-22 октября 2021 г.</w:t>
      </w:r>
    </w:p>
    <w:p w14:paraId="116DE5F1" w14:textId="77777777" w:rsidR="00277258" w:rsidRPr="00116D43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4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Российско-киргизский круглый стол: векторы сотрудничества. Информационно-аналитический Центр по изучению общественно-политических процессов на постсоветском пространстве (ИАЦ МГУ) и Фонд поддержки публичной дипломатии им. А.М. Горчакова. </w:t>
      </w:r>
      <w:proofErr w:type="spellStart"/>
      <w:r w:rsidRPr="00116D4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Zoom</w:t>
      </w:r>
      <w:proofErr w:type="spellEnd"/>
      <w:r w:rsidRPr="00116D4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, 8 ноября 2021 г.  </w:t>
      </w:r>
    </w:p>
    <w:p w14:paraId="265DE02A" w14:textId="77777777" w:rsidR="00220432" w:rsidRPr="00220432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0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6D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Migration CRISES at the Belarus-Polish border, </w:t>
      </w:r>
      <w:r w:rsidRPr="00116D43">
        <w:rPr>
          <w:rFonts w:ascii="Times New Roman" w:hAnsi="Times New Roman" w:cs="Times New Roman"/>
          <w:color w:val="000000"/>
          <w:sz w:val="28"/>
          <w:szCs w:val="28"/>
        </w:rPr>
        <w:t>Минск</w:t>
      </w:r>
      <w:r w:rsidRPr="00116D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.18 </w:t>
      </w:r>
      <w:r w:rsidRPr="00116D43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116D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2021 </w:t>
      </w:r>
      <w:r w:rsidRPr="00116D4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16D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16D43">
        <w:rPr>
          <w:rFonts w:ascii="Times New Roman" w:hAnsi="Times New Roman" w:cs="Times New Roman"/>
          <w:color w:val="000000"/>
          <w:sz w:val="28"/>
          <w:szCs w:val="28"/>
        </w:rPr>
        <w:t>Онлайн</w:t>
      </w:r>
    </w:p>
    <w:p w14:paraId="3EDF7131" w14:textId="6369B404" w:rsidR="00220432" w:rsidRPr="00220432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0432">
        <w:rPr>
          <w:rFonts w:ascii="Times New Roman" w:hAnsi="Times New Roman" w:cs="Times New Roman"/>
          <w:bCs/>
          <w:sz w:val="28"/>
          <w:szCs w:val="28"/>
        </w:rPr>
        <w:t xml:space="preserve">Научно-практическая конференция «Новая реальность </w:t>
      </w:r>
      <w:r w:rsidRPr="00220432">
        <w:rPr>
          <w:rFonts w:ascii="Times New Roman" w:hAnsi="Times New Roman" w:cs="Times New Roman"/>
          <w:sz w:val="28"/>
          <w:szCs w:val="28"/>
        </w:rPr>
        <w:t xml:space="preserve">Афганистана: угрозы и вызовы для Центральной Азии и России», Бишкек, КНУ им. </w:t>
      </w:r>
      <w:proofErr w:type="spellStart"/>
      <w:r w:rsidRPr="00220432">
        <w:rPr>
          <w:rFonts w:ascii="Times New Roman" w:hAnsi="Times New Roman" w:cs="Times New Roman"/>
          <w:sz w:val="28"/>
          <w:szCs w:val="28"/>
        </w:rPr>
        <w:t>Ж.Баласагына</w:t>
      </w:r>
      <w:proofErr w:type="spellEnd"/>
      <w:r w:rsidRPr="00220432">
        <w:rPr>
          <w:rFonts w:ascii="Times New Roman" w:hAnsi="Times New Roman" w:cs="Times New Roman"/>
          <w:sz w:val="28"/>
          <w:szCs w:val="28"/>
        </w:rPr>
        <w:t xml:space="preserve">. 24 ноября </w:t>
      </w:r>
      <w:r w:rsidRPr="00220432">
        <w:rPr>
          <w:rFonts w:ascii="Times New Roman" w:hAnsi="Times New Roman" w:cs="Times New Roman"/>
          <w:bCs/>
          <w:sz w:val="28"/>
          <w:szCs w:val="28"/>
        </w:rPr>
        <w:t>2021</w:t>
      </w:r>
      <w:r w:rsidR="00BB76D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6E7EF37F" w14:textId="77777777" w:rsidR="00220432" w:rsidRPr="00BB76DF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Студенческая научная конференция кафедры МО</w:t>
      </w:r>
      <w:r w:rsidRPr="0022043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432">
        <w:rPr>
          <w:rFonts w:ascii="Times New Roman" w:hAnsi="Times New Roman" w:cs="Times New Roman"/>
          <w:color w:val="000000" w:themeColor="text1"/>
          <w:sz w:val="28"/>
          <w:szCs w:val="28"/>
        </w:rPr>
        <w:t>«ЕАЭС: опыт членства для Кыргызстана».</w:t>
      </w:r>
      <w:r w:rsidRPr="0022043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3 </w:t>
      </w:r>
      <w:proofErr w:type="gramStart"/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декабря  2021</w:t>
      </w:r>
      <w:proofErr w:type="gramEnd"/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г.</w:t>
      </w:r>
    </w:p>
    <w:p w14:paraId="5523FD7C" w14:textId="77777777" w:rsidR="00220432" w:rsidRPr="00220432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0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XII Всероссийская научно-практическая конференция «Государство, власть, управление и право». Государственный университет управления, Москва. </w:t>
      </w:r>
      <w:r w:rsidRPr="00220432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6 декабря </w:t>
      </w:r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2021 г.</w:t>
      </w:r>
      <w:r w:rsidRPr="0022043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</w:t>
      </w:r>
    </w:p>
    <w:p w14:paraId="5E270592" w14:textId="77777777" w:rsidR="00220432" w:rsidRPr="00220432" w:rsidRDefault="00277258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0432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220432">
        <w:rPr>
          <w:rFonts w:ascii="Times New Roman" w:hAnsi="Times New Roman" w:cs="Times New Roman"/>
          <w:bCs/>
          <w:sz w:val="28"/>
          <w:szCs w:val="28"/>
        </w:rPr>
        <w:t xml:space="preserve"> Национальная научная конференция с международным участием </w:t>
      </w:r>
      <w:r w:rsidRPr="00220432">
        <w:rPr>
          <w:rFonts w:ascii="Times New Roman" w:hAnsi="Times New Roman" w:cs="Times New Roman"/>
          <w:sz w:val="28"/>
          <w:szCs w:val="28"/>
        </w:rPr>
        <w:t>«Модернизация России: приоритеты, проблемы, решения», МИРЭА – Российский технологический университет, Москва. 16-17 декабря 2021 г. Онлайн</w:t>
      </w:r>
    </w:p>
    <w:p w14:paraId="21640AAF" w14:textId="1898DBED" w:rsidR="00277258" w:rsidRPr="00220432" w:rsidRDefault="00220432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258" w:rsidRPr="00220432">
        <w:rPr>
          <w:rFonts w:ascii="Times New Roman" w:hAnsi="Times New Roman" w:cs="Times New Roman"/>
          <w:sz w:val="28"/>
          <w:szCs w:val="28"/>
        </w:rPr>
        <w:t>Международный  форум</w:t>
      </w:r>
      <w:proofErr w:type="gramEnd"/>
      <w:r w:rsidR="00277258" w:rsidRPr="00220432">
        <w:rPr>
          <w:rFonts w:ascii="Times New Roman" w:hAnsi="Times New Roman" w:cs="Times New Roman"/>
          <w:sz w:val="28"/>
          <w:szCs w:val="28"/>
        </w:rPr>
        <w:t xml:space="preserve">  молодых интеллектуалов, посвященный 30-летию Содружества Независимых Государств. 20 декабря 2021 г., Бишкек, КРСУ</w:t>
      </w:r>
    </w:p>
    <w:p w14:paraId="3B39C7EC" w14:textId="3F9749D2" w:rsidR="00220432" w:rsidRPr="009315DF" w:rsidRDefault="00220432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D8">
        <w:rPr>
          <w:rFonts w:ascii="Times New Roman" w:hAnsi="Times New Roman" w:cs="Times New Roman"/>
          <w:sz w:val="28"/>
          <w:szCs w:val="28"/>
        </w:rPr>
        <w:t xml:space="preserve">Экспертно-молодежная дискуссия «Угрозы и вызовы международной </w:t>
      </w:r>
      <w:r w:rsidR="006531D8" w:rsidRPr="000C64AF">
        <w:rPr>
          <w:rFonts w:ascii="Times New Roman" w:hAnsi="Times New Roman" w:cs="Times New Roman"/>
          <w:sz w:val="28"/>
          <w:szCs w:val="28"/>
        </w:rPr>
        <w:t>безопасности»,</w:t>
      </w:r>
      <w:r w:rsidR="00BB76DF" w:rsidRPr="000C64AF">
        <w:rPr>
          <w:rFonts w:ascii="Times New Roman" w:hAnsi="Times New Roman" w:cs="Times New Roman"/>
          <w:sz w:val="28"/>
          <w:szCs w:val="28"/>
        </w:rPr>
        <w:t xml:space="preserve"> </w:t>
      </w:r>
      <w:r w:rsidR="00BB76DF" w:rsidRPr="000C64AF">
        <w:rPr>
          <w:rFonts w:ascii="Times New Roman" w:hAnsi="Times New Roman" w:cs="Times New Roman"/>
          <w:sz w:val="28"/>
          <w:szCs w:val="28"/>
          <w:shd w:val="clear" w:color="auto" w:fill="FFFFFF"/>
        </w:rPr>
        <w:t>Евразийцы – новая волна.</w:t>
      </w:r>
      <w:r w:rsidR="006531D8" w:rsidRPr="000C64AF">
        <w:rPr>
          <w:rFonts w:ascii="Times New Roman" w:hAnsi="Times New Roman" w:cs="Times New Roman"/>
          <w:sz w:val="28"/>
          <w:szCs w:val="28"/>
        </w:rPr>
        <w:t xml:space="preserve"> 21 января 2022 г.</w:t>
      </w:r>
      <w:r w:rsidR="00BB76DF" w:rsidRPr="000C64AF">
        <w:rPr>
          <w:rFonts w:ascii="Times New Roman" w:hAnsi="Times New Roman" w:cs="Times New Roman"/>
          <w:sz w:val="28"/>
          <w:szCs w:val="28"/>
        </w:rPr>
        <w:t>, Бишкек</w:t>
      </w:r>
    </w:p>
    <w:p w14:paraId="29F7E18B" w14:textId="33A604BA" w:rsidR="009315DF" w:rsidRPr="009315DF" w:rsidRDefault="009315DF" w:rsidP="000C64A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3BB">
        <w:rPr>
          <w:rFonts w:ascii="Times New Roman" w:hAnsi="Times New Roman" w:cs="Times New Roman"/>
          <w:sz w:val="28"/>
          <w:szCs w:val="28"/>
        </w:rPr>
        <w:t>Студенческая научно-практическая конференция «Большая Евразия. Потенциал, риски и перспективы» (1-ый этап, март 2022 г.)</w:t>
      </w:r>
      <w:r>
        <w:rPr>
          <w:rFonts w:ascii="Times New Roman" w:hAnsi="Times New Roman" w:cs="Times New Roman"/>
          <w:sz w:val="28"/>
          <w:szCs w:val="28"/>
        </w:rPr>
        <w:t xml:space="preserve"> в рамках конкурса </w:t>
      </w:r>
      <w:r>
        <w:rPr>
          <w:rFonts w:ascii="Times New Roman" w:hAnsi="Times New Roman" w:cs="Times New Roman"/>
          <w:sz w:val="28"/>
          <w:szCs w:val="28"/>
        </w:rPr>
        <w:lastRenderedPageBreak/>
        <w:t>Евразийского информационно-аналитического консорциума «Молодой аналитик Евразии», 25 марта 2022 г., КРСУ</w:t>
      </w:r>
    </w:p>
    <w:p w14:paraId="0310349B" w14:textId="58DD8392" w:rsidR="009315DF" w:rsidRPr="009315DF" w:rsidRDefault="009315DF" w:rsidP="009315DF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43BB">
        <w:rPr>
          <w:rFonts w:ascii="Times New Roman" w:hAnsi="Times New Roman" w:cs="Times New Roman"/>
          <w:sz w:val="28"/>
          <w:szCs w:val="28"/>
        </w:rPr>
        <w:t xml:space="preserve">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FA43BB">
        <w:rPr>
          <w:rFonts w:ascii="Times New Roman" w:hAnsi="Times New Roman" w:cs="Times New Roman"/>
          <w:sz w:val="28"/>
          <w:szCs w:val="28"/>
        </w:rPr>
        <w:t>«Большая Евразия. Потенциал, риски и перспективы»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3BB">
        <w:rPr>
          <w:rFonts w:ascii="Times New Roman" w:hAnsi="Times New Roman" w:cs="Times New Roman"/>
          <w:sz w:val="28"/>
          <w:szCs w:val="28"/>
        </w:rPr>
        <w:t xml:space="preserve">-ый этап,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FA43BB">
        <w:rPr>
          <w:rFonts w:ascii="Times New Roman" w:hAnsi="Times New Roman" w:cs="Times New Roman"/>
          <w:sz w:val="28"/>
          <w:szCs w:val="28"/>
        </w:rPr>
        <w:t xml:space="preserve"> 2022 г.)</w:t>
      </w:r>
      <w:r>
        <w:rPr>
          <w:rFonts w:ascii="Times New Roman" w:hAnsi="Times New Roman" w:cs="Times New Roman"/>
          <w:sz w:val="28"/>
          <w:szCs w:val="28"/>
        </w:rPr>
        <w:t xml:space="preserve"> 28 апреля 2022 г., КРСУ</w:t>
      </w:r>
    </w:p>
    <w:p w14:paraId="7F3E80A3" w14:textId="77777777" w:rsidR="0030712E" w:rsidRPr="0030712E" w:rsidRDefault="00EB57F3" w:rsidP="0030712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C64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64AF" w:rsidRPr="000C64AF">
        <w:rPr>
          <w:rFonts w:ascii="Times New Roman" w:hAnsi="Times New Roman" w:cs="Times New Roman"/>
          <w:sz w:val="28"/>
          <w:szCs w:val="28"/>
          <w:lang w:val="en-US"/>
        </w:rPr>
        <w:t>nternational congress-2022 Future dynamics in Asia, 1</w:t>
      </w:r>
      <w:r w:rsidRPr="000C64AF">
        <w:rPr>
          <w:rFonts w:ascii="Times New Roman" w:hAnsi="Times New Roman" w:cs="Times New Roman"/>
          <w:sz w:val="28"/>
          <w:szCs w:val="28"/>
          <w:lang w:val="en-US"/>
        </w:rPr>
        <w:t xml:space="preserve">4-15 </w:t>
      </w:r>
      <w:r w:rsidR="000C64AF" w:rsidRPr="000C64AF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0C64AF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="000C64AF" w:rsidRPr="000C64AF">
        <w:rPr>
          <w:rFonts w:ascii="Times New Roman" w:hAnsi="Times New Roman" w:cs="Times New Roman"/>
          <w:sz w:val="28"/>
          <w:szCs w:val="28"/>
          <w:lang w:val="en-US"/>
        </w:rPr>
        <w:t>, Istanbul, online.</w:t>
      </w:r>
    </w:p>
    <w:p w14:paraId="525C3338" w14:textId="77777777" w:rsidR="0030712E" w:rsidRPr="0030712E" w:rsidRDefault="0030712E" w:rsidP="0030712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12E">
        <w:rPr>
          <w:rFonts w:ascii="Times New Roman" w:hAnsi="Times New Roman" w:cs="Times New Roman"/>
          <w:sz w:val="28"/>
          <w:szCs w:val="28"/>
        </w:rPr>
        <w:t>Онлайн-форум, посвящённый Международному дню русского языка, "Большая Евразия: диалог языков и культур" (пленарное заседание), Бишкек, КРСУ, 3 июня 2022 г.</w:t>
      </w:r>
    </w:p>
    <w:p w14:paraId="04458BBE" w14:textId="6DAC0F70" w:rsidR="0030712E" w:rsidRPr="0030712E" w:rsidRDefault="0030712E" w:rsidP="0030712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12E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Научно-практическая конференция с международным участием «Идеология терроризма и меры противодействия ее распространению», 17 июня 2022 г., </w:t>
      </w:r>
      <w:proofErr w:type="spellStart"/>
      <w:r w:rsidRPr="0030712E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Ростов</w:t>
      </w:r>
      <w:proofErr w:type="spellEnd"/>
      <w:r w:rsidRPr="0030712E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н/Д,</w:t>
      </w:r>
      <w:r w:rsidRPr="0030712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12E">
        <w:rPr>
          <w:rFonts w:ascii="Times New Roman" w:hAnsi="Times New Roman" w:cs="Times New Roman"/>
          <w:sz w:val="28"/>
          <w:szCs w:val="28"/>
        </w:rPr>
        <w:t xml:space="preserve">Южно-Российский институт управления </w:t>
      </w:r>
      <w:r w:rsidRPr="0030712E">
        <w:sym w:font="Symbol" w:char="F02D"/>
      </w:r>
      <w:r w:rsidRPr="0030712E">
        <w:rPr>
          <w:rFonts w:ascii="Times New Roman" w:hAnsi="Times New Roman" w:cs="Times New Roman"/>
          <w:sz w:val="28"/>
          <w:szCs w:val="28"/>
        </w:rPr>
        <w:t xml:space="preserve"> филиал Российской Академии народного хозяйства и государственной службы при Президенте РФ</w:t>
      </w:r>
      <w:r w:rsidRPr="0030712E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30712E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онлайн</w:t>
      </w:r>
    </w:p>
    <w:p w14:paraId="2C95ECE7" w14:textId="412FB112" w:rsidR="00FF48EC" w:rsidRPr="00FF48EC" w:rsidRDefault="00FF48EC" w:rsidP="000C64A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в тренингах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семинарах</w:t>
      </w:r>
      <w:r w:rsidRPr="00FF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курсах повышения квалификации</w:t>
      </w:r>
      <w:r w:rsidRPr="00FF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EFAE9E5" w14:textId="081195F3" w:rsidR="00FF48EC" w:rsidRPr="00EB57F3" w:rsidRDefault="00AB21E1" w:rsidP="000C64A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Неронова А.В. </w:t>
      </w:r>
      <w:r w:rsidR="00FF48EC" w:rsidRPr="00EB57F3">
        <w:rPr>
          <w:rFonts w:ascii="Times New Roman" w:hAnsi="Times New Roman" w:cs="Times New Roman"/>
          <w:sz w:val="28"/>
          <w:szCs w:val="28"/>
        </w:rPr>
        <w:t>Семинар по актуализации рабочих программ дисциплин на 2021-2022 учебный год в соответствии с требованиями модернизированных ФГОС ВО 3++</w:t>
      </w:r>
      <w:r w:rsidR="00175B59" w:rsidRPr="00EB57F3">
        <w:rPr>
          <w:rFonts w:ascii="Times New Roman" w:hAnsi="Times New Roman" w:cs="Times New Roman"/>
          <w:sz w:val="28"/>
          <w:szCs w:val="28"/>
        </w:rPr>
        <w:t>, 7 декабря 2021 г., г. Бишкек, КРСУ</w:t>
      </w:r>
    </w:p>
    <w:p w14:paraId="20EC05AD" w14:textId="444ECA91" w:rsidR="00FF48EC" w:rsidRPr="00EB57F3" w:rsidRDefault="00AB21E1" w:rsidP="000C64A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Неронова А.В. </w:t>
      </w:r>
      <w:r w:rsidR="00FF48EC" w:rsidRPr="00EB57F3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175B59" w:rsidRPr="00EB57F3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«Институт диаспоры и интеграции» (Институт стран СНГ) по программе «Международные отношения в эпоху глобальных перемен»</w:t>
      </w:r>
      <w:r w:rsidR="00EB57F3" w:rsidRPr="00EB57F3">
        <w:rPr>
          <w:rFonts w:ascii="Times New Roman" w:hAnsi="Times New Roman" w:cs="Times New Roman"/>
          <w:sz w:val="28"/>
          <w:szCs w:val="28"/>
        </w:rPr>
        <w:t xml:space="preserve"> в объеме 36 часов</w:t>
      </w:r>
      <w:r w:rsidR="00175B59" w:rsidRPr="00EB57F3">
        <w:rPr>
          <w:rFonts w:ascii="Times New Roman" w:hAnsi="Times New Roman" w:cs="Times New Roman"/>
          <w:sz w:val="28"/>
          <w:szCs w:val="28"/>
        </w:rPr>
        <w:t xml:space="preserve">, с 12 по 25 апреля 2022 г., </w:t>
      </w:r>
      <w:proofErr w:type="spellStart"/>
      <w:r w:rsidR="00175B59" w:rsidRPr="00EB57F3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175B59" w:rsidRPr="00EB57F3">
        <w:rPr>
          <w:rFonts w:ascii="Times New Roman" w:hAnsi="Times New Roman" w:cs="Times New Roman"/>
          <w:sz w:val="28"/>
          <w:szCs w:val="28"/>
        </w:rPr>
        <w:t>, онлайн.</w:t>
      </w:r>
    </w:p>
    <w:p w14:paraId="3AF62392" w14:textId="1FC3AC3A" w:rsidR="00175B59" w:rsidRDefault="00AB21E1" w:rsidP="00E4026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Неронова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</w:t>
      </w:r>
      <w:r w:rsidR="00175B59" w:rsidRPr="00EB57F3">
        <w:rPr>
          <w:rFonts w:ascii="Times New Roman" w:hAnsi="Times New Roman" w:cs="Times New Roman"/>
          <w:sz w:val="28"/>
          <w:szCs w:val="28"/>
        </w:rPr>
        <w:t>Курсы повышения квалификации выездной школы Института демографических исследований Федерального научно-исследовательского социологического центра Российской академии наук в г. Бишкек</w:t>
      </w:r>
      <w:r w:rsidR="00EB57F3" w:rsidRPr="00EB57F3">
        <w:rPr>
          <w:rFonts w:ascii="Times New Roman" w:hAnsi="Times New Roman" w:cs="Times New Roman"/>
          <w:sz w:val="28"/>
          <w:szCs w:val="28"/>
        </w:rPr>
        <w:t xml:space="preserve"> по программе дополнительного профессионального образования </w:t>
      </w:r>
      <w:r w:rsidR="00EB57F3" w:rsidRPr="00EB57F3">
        <w:rPr>
          <w:rFonts w:ascii="Times New Roman" w:hAnsi="Times New Roman" w:cs="Times New Roman"/>
          <w:sz w:val="28"/>
          <w:szCs w:val="28"/>
        </w:rPr>
        <w:lastRenderedPageBreak/>
        <w:t>«Социально-демографическое развитие и демографическая политика стран ЕАЭС» в объеме 72 часа, с 20 по 30 апреля 2022 г.</w:t>
      </w:r>
    </w:p>
    <w:p w14:paraId="703DBF93" w14:textId="77777777" w:rsidR="00E40268" w:rsidRDefault="00E40268" w:rsidP="00E4026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Руководство научно-исследовательской работой студентов</w:t>
      </w:r>
    </w:p>
    <w:p w14:paraId="0BEB6331" w14:textId="77777777" w:rsidR="00E40268" w:rsidRPr="00A73558" w:rsidRDefault="00E40268" w:rsidP="00E40268">
      <w:pPr>
        <w:pStyle w:val="a4"/>
        <w:numPr>
          <w:ilvl w:val="0"/>
          <w:numId w:val="11"/>
        </w:numPr>
        <w:kinsoku w:val="0"/>
        <w:overflowPunct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3558">
        <w:rPr>
          <w:rFonts w:ascii="Times New Roman" w:hAnsi="Times New Roman" w:cs="Times New Roman"/>
          <w:sz w:val="28"/>
          <w:szCs w:val="28"/>
        </w:rPr>
        <w:t>Подготовка студентов кафедры международных отношений к участию в студенческих научно-практических конференциях «</w:t>
      </w:r>
      <w:r w:rsidRPr="00A73558">
        <w:rPr>
          <w:rFonts w:ascii="Times New Roman" w:hAnsi="Times New Roman" w:cs="Times New Roman"/>
          <w:bCs/>
          <w:kern w:val="24"/>
          <w:sz w:val="28"/>
          <w:szCs w:val="28"/>
        </w:rPr>
        <w:t>ЕАЭС: опыт членства для Кыргызстана» (2 декабря 2021 г.),</w:t>
      </w:r>
      <w:r w:rsidRPr="00A7355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A73558">
        <w:rPr>
          <w:rFonts w:ascii="Times New Roman" w:hAnsi="Times New Roman" w:cs="Times New Roman"/>
          <w:sz w:val="28"/>
          <w:szCs w:val="28"/>
        </w:rPr>
        <w:t>«Большая Евразия: потенциал, риски, перспективы» (25 марта 2022 г.), в международных конкурсах «Молодой аналитик КРСУ», Молодой аналитик Кыргызстана», «Молодой аналитик Евразии».</w:t>
      </w:r>
    </w:p>
    <w:p w14:paraId="6048FAC8" w14:textId="23BBA1AD" w:rsidR="00E40268" w:rsidRDefault="00E40268" w:rsidP="00E40268">
      <w:pPr>
        <w:pStyle w:val="a4"/>
        <w:numPr>
          <w:ilvl w:val="0"/>
          <w:numId w:val="11"/>
        </w:numPr>
        <w:kinsoku w:val="0"/>
        <w:overflowPunct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3558">
        <w:rPr>
          <w:rFonts w:ascii="Times New Roman" w:hAnsi="Times New Roman" w:cs="Times New Roman"/>
          <w:sz w:val="28"/>
          <w:szCs w:val="28"/>
        </w:rPr>
        <w:t xml:space="preserve">Научное руководство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Хопёрской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</w:t>
      </w:r>
      <w:r w:rsidRPr="00A73558">
        <w:rPr>
          <w:rFonts w:ascii="Times New Roman" w:hAnsi="Times New Roman" w:cs="Times New Roman"/>
          <w:sz w:val="28"/>
          <w:szCs w:val="28"/>
        </w:rPr>
        <w:t xml:space="preserve">ВКР студентов А. </w:t>
      </w:r>
      <w:proofErr w:type="spellStart"/>
      <w:r w:rsidRPr="00A73558">
        <w:rPr>
          <w:rFonts w:ascii="Times New Roman" w:hAnsi="Times New Roman" w:cs="Times New Roman"/>
          <w:sz w:val="28"/>
          <w:szCs w:val="28"/>
        </w:rPr>
        <w:t>Сатыбалдыевой</w:t>
      </w:r>
      <w:proofErr w:type="spellEnd"/>
      <w:r w:rsidRPr="00A73558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73558">
        <w:rPr>
          <w:rFonts w:ascii="Times New Roman" w:hAnsi="Times New Roman" w:cs="Times New Roman"/>
          <w:sz w:val="28"/>
          <w:szCs w:val="28"/>
        </w:rPr>
        <w:t>Аманалиевой</w:t>
      </w:r>
      <w:proofErr w:type="spellEnd"/>
      <w:r w:rsidRPr="00A73558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A73558">
        <w:rPr>
          <w:rFonts w:ascii="Times New Roman" w:hAnsi="Times New Roman" w:cs="Times New Roman"/>
          <w:sz w:val="28"/>
          <w:szCs w:val="28"/>
        </w:rPr>
        <w:t>Утемисова</w:t>
      </w:r>
      <w:proofErr w:type="spellEnd"/>
      <w:r w:rsidRPr="00A73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ECF55B" w14:textId="3A293E75" w:rsidR="00E40268" w:rsidRDefault="00E40268" w:rsidP="00E40268">
      <w:pPr>
        <w:pStyle w:val="a4"/>
        <w:numPr>
          <w:ilvl w:val="0"/>
          <w:numId w:val="11"/>
        </w:numPr>
        <w:kinsoku w:val="0"/>
        <w:overflowPunct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3558">
        <w:rPr>
          <w:rFonts w:ascii="Times New Roman" w:hAnsi="Times New Roman" w:cs="Times New Roman"/>
          <w:sz w:val="28"/>
          <w:szCs w:val="28"/>
        </w:rPr>
        <w:t xml:space="preserve">Научное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Нероновой А.В. </w:t>
      </w:r>
      <w:r w:rsidRPr="00A73558">
        <w:rPr>
          <w:rFonts w:ascii="Times New Roman" w:hAnsi="Times New Roman" w:cs="Times New Roman"/>
          <w:sz w:val="28"/>
          <w:szCs w:val="28"/>
        </w:rPr>
        <w:t xml:space="preserve">ВКР студентов 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Арзыбай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К.</w:t>
      </w:r>
    </w:p>
    <w:p w14:paraId="3BBADAEE" w14:textId="66B799F0" w:rsidR="0010273D" w:rsidRPr="006B6E16" w:rsidRDefault="00B0476A" w:rsidP="0010273D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Участие студентов в научных конференциях, </w:t>
      </w:r>
      <w:r w:rsidR="00601083">
        <w:rPr>
          <w:rFonts w:ascii="Times New Roman" w:hAnsi="Times New Roman" w:cs="Times New Roman"/>
          <w:b/>
          <w:i/>
          <w:sz w:val="28"/>
          <w:szCs w:val="28"/>
        </w:rPr>
        <w:t>дискуссиях</w:t>
      </w:r>
    </w:p>
    <w:p w14:paraId="033AE810" w14:textId="77777777" w:rsidR="0010273D" w:rsidRPr="00BB76DF" w:rsidRDefault="0010273D" w:rsidP="0010273D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Студенческая научная конференция кафедры МО</w:t>
      </w:r>
      <w:r w:rsidRPr="0022043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432">
        <w:rPr>
          <w:rFonts w:ascii="Times New Roman" w:hAnsi="Times New Roman" w:cs="Times New Roman"/>
          <w:color w:val="000000" w:themeColor="text1"/>
          <w:sz w:val="28"/>
          <w:szCs w:val="28"/>
        </w:rPr>
        <w:t>«ЕАЭС: опыт членства для Кыргызстана».</w:t>
      </w:r>
      <w:r w:rsidRPr="0022043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3 </w:t>
      </w:r>
      <w:proofErr w:type="gramStart"/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декабря  2021</w:t>
      </w:r>
      <w:proofErr w:type="gramEnd"/>
      <w:r w:rsidRPr="0022043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г.</w:t>
      </w:r>
    </w:p>
    <w:p w14:paraId="0F7E2D6D" w14:textId="2F566B5C" w:rsidR="00B0476A" w:rsidRPr="0010273D" w:rsidRDefault="00B0476A" w:rsidP="00601083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20432">
        <w:rPr>
          <w:rFonts w:ascii="Times New Roman" w:hAnsi="Times New Roman" w:cs="Times New Roman"/>
          <w:sz w:val="28"/>
          <w:szCs w:val="28"/>
        </w:rPr>
        <w:t>Международный  форум</w:t>
      </w:r>
      <w:proofErr w:type="gramEnd"/>
      <w:r w:rsidRPr="00220432">
        <w:rPr>
          <w:rFonts w:ascii="Times New Roman" w:hAnsi="Times New Roman" w:cs="Times New Roman"/>
          <w:sz w:val="28"/>
          <w:szCs w:val="28"/>
        </w:rPr>
        <w:t xml:space="preserve">  молодых интеллектуалов, посвященный 30-летию Содружества Независимых Государств. 20 декабря 2021 г., Бишкек, КРСУ</w:t>
      </w:r>
    </w:p>
    <w:p w14:paraId="216175AD" w14:textId="6320C2E2" w:rsidR="0010273D" w:rsidRPr="0010273D" w:rsidRDefault="0010273D" w:rsidP="00601083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мюзикл «Здравствуй,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!», 20 декабря 2021 г., Бишкек, КРСУ; 24 декабря 2021 г., Бишкек, КРСУ; 25 марта 2022 г., Бишкек, КГУ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И.Арабаева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28 марта 2022 г., </w:t>
      </w:r>
      <w:r w:rsidR="00CA291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ишкек, Русский драматический театр им. Ч. Айтматова</w:t>
      </w:r>
    </w:p>
    <w:p w14:paraId="76A179BF" w14:textId="77777777" w:rsidR="00B0476A" w:rsidRPr="009315DF" w:rsidRDefault="00B0476A" w:rsidP="00601083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Экспертно-молодежная дискуссия «Угрозы и вызовы международной </w:t>
      </w:r>
      <w:r w:rsidRPr="000C64AF">
        <w:rPr>
          <w:rFonts w:ascii="Times New Roman" w:hAnsi="Times New Roman" w:cs="Times New Roman"/>
          <w:sz w:val="28"/>
          <w:szCs w:val="28"/>
        </w:rPr>
        <w:t xml:space="preserve">безопасности», </w:t>
      </w:r>
      <w:r w:rsidRPr="000C64AF">
        <w:rPr>
          <w:rFonts w:ascii="Times New Roman" w:hAnsi="Times New Roman" w:cs="Times New Roman"/>
          <w:sz w:val="28"/>
          <w:szCs w:val="28"/>
          <w:shd w:val="clear" w:color="auto" w:fill="FFFFFF"/>
        </w:rPr>
        <w:t>Евразийцы – новая волна.</w:t>
      </w:r>
      <w:r w:rsidRPr="000C64AF">
        <w:rPr>
          <w:rFonts w:ascii="Times New Roman" w:hAnsi="Times New Roman" w:cs="Times New Roman"/>
          <w:sz w:val="28"/>
          <w:szCs w:val="28"/>
        </w:rPr>
        <w:t xml:space="preserve"> 21 января 2022 г., Бишкек</w:t>
      </w:r>
    </w:p>
    <w:p w14:paraId="2BC89BB5" w14:textId="77777777" w:rsidR="00B0476A" w:rsidRPr="009315DF" w:rsidRDefault="00B0476A" w:rsidP="00601083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3BB">
        <w:rPr>
          <w:rFonts w:ascii="Times New Roman" w:hAnsi="Times New Roman" w:cs="Times New Roman"/>
          <w:sz w:val="28"/>
          <w:szCs w:val="28"/>
        </w:rPr>
        <w:t>Студенческая научно-практическая конференция «Большая Евразия. Потенциал, риски и перспективы» (1-ый этап, март 2022 г.)</w:t>
      </w:r>
      <w:r>
        <w:rPr>
          <w:rFonts w:ascii="Times New Roman" w:hAnsi="Times New Roman" w:cs="Times New Roman"/>
          <w:sz w:val="28"/>
          <w:szCs w:val="28"/>
        </w:rPr>
        <w:t xml:space="preserve"> в рамках конкурса Евразийского информационно-аналитического консорциума «Молодой аналитик Евразии», 25 марта 2022 г., КРСУ</w:t>
      </w:r>
    </w:p>
    <w:p w14:paraId="5B4DF35B" w14:textId="22F47E05" w:rsidR="00B0476A" w:rsidRDefault="00B0476A" w:rsidP="00601083">
      <w:pPr>
        <w:pStyle w:val="a4"/>
        <w:numPr>
          <w:ilvl w:val="0"/>
          <w:numId w:val="12"/>
        </w:numPr>
        <w:tabs>
          <w:tab w:val="left" w:pos="567"/>
        </w:tabs>
        <w:kinsoku w:val="0"/>
        <w:overflowPunct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Международны</w:t>
      </w:r>
      <w:r w:rsidR="001027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027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«Молодой аналитик Евразии»</w:t>
      </w:r>
      <w:r w:rsidR="0010273D">
        <w:rPr>
          <w:rFonts w:ascii="Times New Roman" w:hAnsi="Times New Roman" w:cs="Times New Roman"/>
          <w:sz w:val="28"/>
          <w:szCs w:val="28"/>
        </w:rPr>
        <w:t xml:space="preserve">, </w:t>
      </w:r>
      <w:r w:rsidR="0010273D" w:rsidRPr="00A73558">
        <w:rPr>
          <w:rFonts w:ascii="Times New Roman" w:hAnsi="Times New Roman" w:cs="Times New Roman"/>
          <w:sz w:val="28"/>
          <w:szCs w:val="28"/>
        </w:rPr>
        <w:t>Молодой аналитик Кыргызстана», «Молодой аналитик КРСУ»</w:t>
      </w:r>
      <w:r w:rsidR="00CA2916">
        <w:rPr>
          <w:rFonts w:ascii="Times New Roman" w:hAnsi="Times New Roman" w:cs="Times New Roman"/>
          <w:sz w:val="28"/>
          <w:szCs w:val="28"/>
        </w:rPr>
        <w:t xml:space="preserve"> март, июнь 2022 г.</w:t>
      </w:r>
    </w:p>
    <w:p w14:paraId="34313BB5" w14:textId="559610E2" w:rsidR="00B0476A" w:rsidRPr="00601083" w:rsidRDefault="00601083" w:rsidP="00601083">
      <w:pPr>
        <w:pStyle w:val="a4"/>
        <w:numPr>
          <w:ilvl w:val="0"/>
          <w:numId w:val="12"/>
        </w:numPr>
        <w:tabs>
          <w:tab w:val="left" w:pos="567"/>
        </w:tabs>
        <w:kinsoku w:val="0"/>
        <w:overflowPunct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1083">
        <w:rPr>
          <w:rFonts w:ascii="Times New Roman" w:hAnsi="Times New Roman" w:cs="Times New Roman"/>
          <w:sz w:val="28"/>
          <w:szCs w:val="28"/>
        </w:rPr>
        <w:t>Молодежная конференция в формате дискуссионной площадки «Евразийские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083">
        <w:rPr>
          <w:rFonts w:ascii="Times New Roman" w:hAnsi="Times New Roman" w:cs="Times New Roman"/>
          <w:sz w:val="28"/>
          <w:szCs w:val="28"/>
        </w:rPr>
        <w:t>общества в фокусе молодых социологов»</w:t>
      </w:r>
      <w:r w:rsidR="00CA2916">
        <w:rPr>
          <w:rFonts w:ascii="Times New Roman" w:hAnsi="Times New Roman" w:cs="Times New Roman"/>
          <w:sz w:val="28"/>
          <w:szCs w:val="28"/>
        </w:rPr>
        <w:t>, 23-25 июня 2022 г., онлайн, Москва.</w:t>
      </w:r>
    </w:p>
    <w:p w14:paraId="6C143E10" w14:textId="77777777" w:rsidR="00FF6EB7" w:rsidRPr="00B13BFE" w:rsidRDefault="00FF6EB7" w:rsidP="00E40268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BFE">
        <w:rPr>
          <w:rFonts w:ascii="Times New Roman" w:hAnsi="Times New Roman" w:cs="Times New Roman"/>
          <w:b/>
          <w:i/>
          <w:sz w:val="28"/>
          <w:szCs w:val="28"/>
        </w:rPr>
        <w:t>Рецензирование научных публикаций:</w:t>
      </w:r>
    </w:p>
    <w:p w14:paraId="0499B9EF" w14:textId="77777777" w:rsidR="00230337" w:rsidRDefault="00FF6EB7" w:rsidP="00230337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</w:t>
      </w:r>
      <w:r w:rsidRPr="00B13BFE">
        <w:rPr>
          <w:rFonts w:ascii="Times New Roman" w:hAnsi="Times New Roman" w:cs="Times New Roman"/>
          <w:sz w:val="28"/>
          <w:szCs w:val="28"/>
        </w:rPr>
        <w:t xml:space="preserve">Рецензирование научных статей в качестве </w:t>
      </w:r>
      <w:r w:rsidRPr="00B13BFE">
        <w:rPr>
          <w:rFonts w:ascii="Times New Roman" w:hAnsi="Times New Roman" w:cs="Times New Roman"/>
          <w:color w:val="00008F"/>
          <w:sz w:val="28"/>
          <w:szCs w:val="28"/>
        </w:rPr>
        <w:t>члена редакционных коллегий журналов «</w:t>
      </w:r>
      <w:r w:rsidRPr="00B13BFE">
        <w:rPr>
          <w:rFonts w:ascii="Times New Roman" w:hAnsi="Times New Roman" w:cs="Times New Roman"/>
          <w:color w:val="000000"/>
          <w:sz w:val="28"/>
          <w:szCs w:val="28"/>
        </w:rPr>
        <w:t>Вопросы политологии» (Москва), «</w:t>
      </w:r>
      <w:proofErr w:type="spellStart"/>
      <w:r w:rsidRPr="00B13BFE">
        <w:rPr>
          <w:rFonts w:ascii="Times New Roman" w:hAnsi="Times New Roman" w:cs="Times New Roman"/>
          <w:sz w:val="28"/>
          <w:szCs w:val="28"/>
        </w:rPr>
        <w:t>Caucasian</w:t>
      </w:r>
      <w:proofErr w:type="spellEnd"/>
      <w:r w:rsidRPr="00B1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F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1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FE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Pr="00B13BF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13BF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13BFE">
        <w:rPr>
          <w:rFonts w:ascii="Times New Roman" w:hAnsi="Times New Roman" w:cs="Times New Roman"/>
          <w:sz w:val="28"/>
          <w:szCs w:val="28"/>
        </w:rPr>
        <w:t>-на-Дону), «</w:t>
      </w:r>
      <w:r w:rsidRPr="00B13BFE">
        <w:rPr>
          <w:rFonts w:ascii="Times New Roman" w:hAnsi="Times New Roman" w:cs="Times New Roman"/>
          <w:color w:val="000000"/>
          <w:sz w:val="28"/>
          <w:szCs w:val="28"/>
        </w:rPr>
        <w:t>Общество: политика, экономика, право» (Краснодар), «Общество: социология, психология, педагогика» (Краснодар), «Общество: философия, история, культура» (Краснодар)</w:t>
      </w:r>
      <w:r w:rsidRPr="00B13BFE">
        <w:rPr>
          <w:rFonts w:ascii="Times New Roman" w:hAnsi="Times New Roman" w:cs="Times New Roman"/>
          <w:color w:val="00008F"/>
          <w:sz w:val="28"/>
          <w:szCs w:val="28"/>
        </w:rPr>
        <w:t>, «</w:t>
      </w:r>
      <w:r w:rsidRPr="00B13BFE">
        <w:rPr>
          <w:rFonts w:ascii="Times New Roman" w:hAnsi="Times New Roman" w:cs="Times New Roman"/>
          <w:color w:val="000000"/>
          <w:sz w:val="28"/>
          <w:szCs w:val="28"/>
        </w:rPr>
        <w:t>Теория и практика общественного развития» (Краснодар), «Дискурс-Пи» (Екатеринбург)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Развитие территорий» (Новосибирск).</w:t>
      </w:r>
    </w:p>
    <w:p w14:paraId="3214EE76" w14:textId="74127EDC" w:rsidR="00230337" w:rsidRPr="00230337" w:rsidRDefault="00230337" w:rsidP="00230337">
      <w:pPr>
        <w:pStyle w:val="a4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337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2916"/>
        <w:gridCol w:w="2226"/>
      </w:tblGrid>
      <w:tr w:rsidR="00230337" w14:paraId="2F1D15FA" w14:textId="77777777" w:rsidTr="00B37868">
        <w:tc>
          <w:tcPr>
            <w:tcW w:w="4429" w:type="dxa"/>
            <w:hideMark/>
          </w:tcPr>
          <w:p w14:paraId="680CE0F5" w14:textId="77777777" w:rsidR="00230337" w:rsidRPr="00230337" w:rsidRDefault="00230337" w:rsidP="00230337">
            <w:pPr>
              <w:rPr>
                <w:rFonts w:ascii="Times New Roman" w:hAnsi="Times New Roman"/>
                <w:sz w:val="28"/>
              </w:rPr>
            </w:pPr>
            <w:r w:rsidRPr="00230337">
              <w:rPr>
                <w:rFonts w:ascii="Times New Roman" w:hAnsi="Times New Roman"/>
                <w:sz w:val="28"/>
              </w:rPr>
              <w:t>Профессор кафедры международных отношений КРСУ</w:t>
            </w:r>
          </w:p>
        </w:tc>
        <w:tc>
          <w:tcPr>
            <w:tcW w:w="2916" w:type="dxa"/>
            <w:hideMark/>
          </w:tcPr>
          <w:p w14:paraId="511F0AC4" w14:textId="77777777" w:rsidR="00230337" w:rsidRDefault="00230337" w:rsidP="00B37868">
            <w:pPr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E5FA9B" wp14:editId="55CBC2C8">
                  <wp:extent cx="1693545" cy="819150"/>
                  <wp:effectExtent l="19050" t="0" r="1905" b="0"/>
                  <wp:docPr id="2" name="Рисунок 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14:paraId="2EECF365" w14:textId="77777777" w:rsidR="00230337" w:rsidRDefault="00230337" w:rsidP="00B37868">
            <w:pPr>
              <w:rPr>
                <w:rFonts w:ascii="Times New Roman" w:hAnsi="Times New Roman"/>
                <w:sz w:val="28"/>
              </w:rPr>
            </w:pPr>
          </w:p>
          <w:p w14:paraId="53423CA3" w14:textId="77777777" w:rsidR="00230337" w:rsidRDefault="00230337" w:rsidP="00B3786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Хоперская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Л.Л. </w:t>
            </w:r>
          </w:p>
        </w:tc>
      </w:tr>
    </w:tbl>
    <w:p w14:paraId="09E0ECB8" w14:textId="090967A0" w:rsidR="00230337" w:rsidRDefault="00786EE2" w:rsidP="00230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230337">
        <w:rPr>
          <w:rFonts w:ascii="Times New Roman" w:hAnsi="Times New Roman" w:cs="Times New Roman"/>
          <w:sz w:val="28"/>
          <w:szCs w:val="28"/>
        </w:rPr>
        <w:t xml:space="preserve"> июня 2022 г.</w:t>
      </w:r>
    </w:p>
    <w:p w14:paraId="3F21A5E6" w14:textId="2218F252" w:rsidR="00230337" w:rsidRPr="00230337" w:rsidRDefault="00230337" w:rsidP="00230337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99B29EA" w14:textId="3470FED4" w:rsidR="00AB21E1" w:rsidRDefault="00E40268" w:rsidP="00230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Выполнение к</w:t>
      </w:r>
      <w:r w:rsidR="00AB21E1">
        <w:rPr>
          <w:rFonts w:ascii="Times New Roman" w:hAnsi="Times New Roman" w:cs="Times New Roman"/>
          <w:b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B21E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21E1">
        <w:rPr>
          <w:rFonts w:ascii="Times New Roman" w:hAnsi="Times New Roman" w:cs="Times New Roman"/>
          <w:b/>
          <w:sz w:val="28"/>
          <w:szCs w:val="28"/>
        </w:rPr>
        <w:t xml:space="preserve"> работы Центра евразийских исследований при кафедре международных отношений КРСУ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3910"/>
        <w:gridCol w:w="1349"/>
        <w:gridCol w:w="2083"/>
        <w:gridCol w:w="1719"/>
      </w:tblGrid>
      <w:tr w:rsidR="00AB21E1" w14:paraId="73A42237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DE02" w14:textId="77777777" w:rsidR="00AB21E1" w:rsidRDefault="00AB21E1" w:rsidP="002303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D111" w14:textId="77777777" w:rsidR="00AB21E1" w:rsidRDefault="00AB21E1" w:rsidP="002303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форма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2096" w14:textId="77777777" w:rsidR="00AB21E1" w:rsidRDefault="00AB21E1" w:rsidP="002303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92A" w14:textId="77777777" w:rsidR="00AB21E1" w:rsidRDefault="00AB21E1" w:rsidP="002303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4E9A" w14:textId="77777777" w:rsidR="00AB21E1" w:rsidRDefault="00AB21E1" w:rsidP="002303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9440B7" w14:paraId="63314A60" w14:textId="77777777" w:rsidTr="00AB21E1">
        <w:trPr>
          <w:trHeight w:val="2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4DC" w14:textId="77777777" w:rsidR="009440B7" w:rsidRDefault="009440B7" w:rsidP="009440B7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FC5" w14:textId="1A2B671F" w:rsidR="009440B7" w:rsidRDefault="009440B7" w:rsidP="009440B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программы студенческой научно-практической конференции </w:t>
            </w:r>
            <w:r w:rsidRPr="009440B7">
              <w:rPr>
                <w:rFonts w:ascii="Times New Roman" w:hAnsi="Times New Roman" w:cs="Times New Roman"/>
                <w:sz w:val="28"/>
                <w:szCs w:val="28"/>
              </w:rPr>
              <w:t>«ЕАЭС: опыт членства для Кыргызстана»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определение тематики докладов студентов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5DB" w14:textId="1CEA2818" w:rsidR="009440B7" w:rsidRDefault="009440B7" w:rsidP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56D" w14:textId="77777777" w:rsidR="009440B7" w:rsidRDefault="009440B7" w:rsidP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79DA65CB" w14:textId="77777777" w:rsidR="009440B7" w:rsidRDefault="009440B7" w:rsidP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  <w:p w14:paraId="4A801CB9" w14:textId="77777777" w:rsidR="009440B7" w:rsidRDefault="009440B7" w:rsidP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F12B9" w14:textId="77777777" w:rsidR="009440B7" w:rsidRDefault="009440B7" w:rsidP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031" w14:textId="7A5EEFEE" w:rsidR="009440B7" w:rsidRDefault="00230337" w:rsidP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0268" w14:paraId="221F0822" w14:textId="77777777" w:rsidTr="00AB21E1">
        <w:trPr>
          <w:trHeight w:val="2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AED" w14:textId="77777777" w:rsidR="00E40268" w:rsidRDefault="00E40268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213" w14:textId="5EF605A4" w:rsidR="00E40268" w:rsidRDefault="00E4026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научно-практическая конференция </w:t>
            </w:r>
            <w:r w:rsidR="009440B7" w:rsidRPr="009440B7">
              <w:rPr>
                <w:rFonts w:ascii="Times New Roman" w:hAnsi="Times New Roman" w:cs="Times New Roman"/>
                <w:sz w:val="28"/>
                <w:szCs w:val="28"/>
              </w:rPr>
              <w:t>«ЕАЭС: опыт членства для Кыргызстана»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3B10" w14:textId="77777777" w:rsidR="00E40268" w:rsidRDefault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AD0F3C8" w14:textId="621DDB38" w:rsidR="009440B7" w:rsidRDefault="009440B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FC0" w14:textId="77777777" w:rsidR="00E40268" w:rsidRDefault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  <w:p w14:paraId="3D253A9D" w14:textId="1E97F792" w:rsidR="00E40268" w:rsidRDefault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5B8" w14:textId="74AF3114" w:rsidR="00E40268" w:rsidRDefault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0268" w14:paraId="22D9AC7F" w14:textId="77777777" w:rsidTr="00AB21E1">
        <w:trPr>
          <w:trHeight w:val="2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18F" w14:textId="77777777" w:rsidR="00E40268" w:rsidRDefault="00E40268" w:rsidP="00E40268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562" w14:textId="32C359B8" w:rsidR="00E40268" w:rsidRDefault="00E40268" w:rsidP="00E4026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«Информационное обеспечение исследований международных отношений»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A05" w14:textId="0B55AE94" w:rsidR="00E40268" w:rsidRDefault="00E40268" w:rsidP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0BF" w14:textId="71172939" w:rsidR="00E40268" w:rsidRDefault="00E40268" w:rsidP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4EA" w14:textId="20955829" w:rsidR="00E40268" w:rsidRDefault="00E40268" w:rsidP="00E4026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4984F109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DC5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8303" w14:textId="77777777" w:rsidR="00AB21E1" w:rsidRDefault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сборника материалов студенческой научно-практической конференции «ЕАЭС: опыт для Кыргызстана»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D8C4" w14:textId="77777777" w:rsidR="00AB21E1" w:rsidRDefault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A667" w14:textId="77777777" w:rsidR="00AB21E1" w:rsidRDefault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709" w14:textId="7E395516" w:rsidR="00AB21E1" w:rsidRDefault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0E60ED0E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C07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CF48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студенческой научно-практической конференции «Большая Евразия: потенциал, риски, перспективы» (март 2022 г.), определение тематики докладов студентов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D37A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908" w14:textId="1532D163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59977624" w14:textId="1961B240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  <w:p w14:paraId="623E4113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BAC64" w14:textId="2EA3F016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D3B" w14:textId="78821AC2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08672CD9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38A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FA7A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темы и концепции диссертации на соискание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степени  доктора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политических наук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Какчекеева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EFE4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1F0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24C" w14:textId="09C2486B" w:rsidR="00AB21E1" w:rsidRDefault="00E40268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11D4ADCE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F22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354B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темы и концепции диссертации на соискание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степени  доктора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политических наук  Нероновой А.В.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785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3B06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9A0" w14:textId="53FFF4E0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0926B119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0AC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01A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10научных статей по евразийской тематике в рецензируемые журналы ВАК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2235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август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575F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Какчекеев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Б.Т. 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4C3" w14:textId="44F86EDF" w:rsidR="00AB21E1" w:rsidRDefault="00E40268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7E0E6FFD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0E8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604B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подготовкой докладов студентов на научно-практическую конференцию «Большая Евразия: потенциал, риски, перспективы» (1-ый этап, март 2022 г.)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F930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550B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00566017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4B6" w14:textId="0B0EF62D" w:rsidR="00AB21E1" w:rsidRDefault="00E40268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586F2CA4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362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D37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 научно-практическая конференция «Большая Евразия. Потенциал, риски и перспективы» (1-ый этап, март 2022 г.)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648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594C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39459D17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516" w14:textId="5806D7C4" w:rsidR="00AB21E1" w:rsidRDefault="00E40268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14278A57" w14:textId="77777777" w:rsidTr="00AB21E1">
        <w:trPr>
          <w:trHeight w:val="2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CA4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99FB" w14:textId="77777777" w:rsidR="00AB21E1" w:rsidRDefault="00AB21E1" w:rsidP="00AB21E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Межвузовская научно-практическая конференция «Большая Евразия» с участием преподавателей, научных сотрудников, аспирантов и студентов ВУЗов КР (2-ой этап, апрель 2022 г.)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1A2F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5B69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4C0898EB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E0B" w14:textId="19906C9D" w:rsidR="00AB21E1" w:rsidRDefault="00E40268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38E59DA3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3E1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D87" w14:textId="77777777" w:rsidR="00AB21E1" w:rsidRDefault="00AB21E1" w:rsidP="00AB21E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Конкурсе «Молодой аналитик Евразии», проводимым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Евразийским информационно-аналитическим консорциумом (ЕАИК)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EA7A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1A44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69D29BA3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C7F" w14:textId="54A3753C" w:rsidR="00AB21E1" w:rsidRDefault="00E40268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21E1" w14:paraId="2A6125D8" w14:textId="77777777" w:rsidTr="00AB21E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676" w14:textId="77777777" w:rsidR="00AB21E1" w:rsidRDefault="00AB21E1" w:rsidP="00AB21E1">
            <w:pPr>
              <w:pStyle w:val="a4"/>
              <w:numPr>
                <w:ilvl w:val="0"/>
                <w:numId w:val="10"/>
              </w:numPr>
              <w:spacing w:before="40" w:after="40" w:line="240" w:lineRule="auto"/>
              <w:ind w:hanging="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0B50" w14:textId="77777777" w:rsidR="00AB21E1" w:rsidRDefault="00AB21E1" w:rsidP="00AB21E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работе международного аналитического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Иссык-куль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Большая Евразия»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BDD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1EC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14:paraId="338C9CE6" w14:textId="7777777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Неронова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5F1" w14:textId="20BB4897" w:rsidR="00AB21E1" w:rsidRDefault="00AB21E1" w:rsidP="00AB21E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2916"/>
        <w:gridCol w:w="2226"/>
      </w:tblGrid>
      <w:tr w:rsidR="00AB21E1" w14:paraId="1CB460AD" w14:textId="77777777" w:rsidTr="00B37868">
        <w:tc>
          <w:tcPr>
            <w:tcW w:w="4429" w:type="dxa"/>
            <w:hideMark/>
          </w:tcPr>
          <w:bookmarkEnd w:id="1"/>
          <w:p w14:paraId="74AB07F6" w14:textId="77777777" w:rsidR="00AB21E1" w:rsidRDefault="00AB21E1" w:rsidP="00B378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Профессор кафедры международных отношений КРСУ</w:t>
            </w:r>
          </w:p>
        </w:tc>
        <w:tc>
          <w:tcPr>
            <w:tcW w:w="2916" w:type="dxa"/>
            <w:hideMark/>
          </w:tcPr>
          <w:p w14:paraId="605D510A" w14:textId="77777777" w:rsidR="00AB21E1" w:rsidRDefault="00AB21E1" w:rsidP="00B37868">
            <w:pPr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0FC2EB" wp14:editId="76B570E8">
                  <wp:extent cx="1693545" cy="819150"/>
                  <wp:effectExtent l="19050" t="0" r="1905" b="0"/>
                  <wp:docPr id="1" name="Рисунок 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14:paraId="76FAE364" w14:textId="77777777" w:rsidR="00AB21E1" w:rsidRDefault="00AB21E1" w:rsidP="00B37868">
            <w:pPr>
              <w:rPr>
                <w:rFonts w:ascii="Times New Roman" w:hAnsi="Times New Roman"/>
                <w:sz w:val="28"/>
              </w:rPr>
            </w:pPr>
          </w:p>
          <w:p w14:paraId="11F26FB6" w14:textId="77777777" w:rsidR="00AB21E1" w:rsidRDefault="00AB21E1" w:rsidP="00B3786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Хоперская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Л.Л. </w:t>
            </w:r>
          </w:p>
        </w:tc>
      </w:tr>
    </w:tbl>
    <w:p w14:paraId="4EED923B" w14:textId="77777777" w:rsidR="00AB21E1" w:rsidRDefault="00AB21E1" w:rsidP="00AB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2022 г.</w:t>
      </w:r>
    </w:p>
    <w:p w14:paraId="3FCFF770" w14:textId="77777777" w:rsidR="00144DFF" w:rsidRDefault="00144DFF">
      <w:pPr>
        <w:tabs>
          <w:tab w:val="left" w:pos="993"/>
        </w:tabs>
        <w:spacing w:after="0" w:line="360" w:lineRule="auto"/>
      </w:pPr>
    </w:p>
    <w:sectPr w:rsidR="00144DF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956"/>
    <w:multiLevelType w:val="hybridMultilevel"/>
    <w:tmpl w:val="BF44276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415AA3"/>
    <w:multiLevelType w:val="hybridMultilevel"/>
    <w:tmpl w:val="EA94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5F7"/>
    <w:multiLevelType w:val="multilevel"/>
    <w:tmpl w:val="5ACE1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890" w:hanging="135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31BD502A"/>
    <w:multiLevelType w:val="hybridMultilevel"/>
    <w:tmpl w:val="32F6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0F32"/>
    <w:multiLevelType w:val="hybridMultilevel"/>
    <w:tmpl w:val="61CE79D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1117B8F"/>
    <w:multiLevelType w:val="hybridMultilevel"/>
    <w:tmpl w:val="FFE204F6"/>
    <w:lvl w:ilvl="0" w:tplc="C1124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458FE"/>
    <w:multiLevelType w:val="hybridMultilevel"/>
    <w:tmpl w:val="8B360B9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66907CE1"/>
    <w:multiLevelType w:val="hybridMultilevel"/>
    <w:tmpl w:val="748C9406"/>
    <w:lvl w:ilvl="0" w:tplc="D32CD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85D9B"/>
    <w:multiLevelType w:val="hybridMultilevel"/>
    <w:tmpl w:val="94A0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49AE"/>
    <w:multiLevelType w:val="hybridMultilevel"/>
    <w:tmpl w:val="1130CE3C"/>
    <w:lvl w:ilvl="0" w:tplc="1B82B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D7E41"/>
    <w:multiLevelType w:val="multilevel"/>
    <w:tmpl w:val="5ACE1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890" w:hanging="135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783A0FB5"/>
    <w:multiLevelType w:val="hybridMultilevel"/>
    <w:tmpl w:val="FF94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57"/>
    <w:rsid w:val="00005A47"/>
    <w:rsid w:val="000C64AF"/>
    <w:rsid w:val="0010273D"/>
    <w:rsid w:val="00144DFF"/>
    <w:rsid w:val="00161EA7"/>
    <w:rsid w:val="00175B59"/>
    <w:rsid w:val="001A2A4F"/>
    <w:rsid w:val="00220432"/>
    <w:rsid w:val="00230337"/>
    <w:rsid w:val="00277258"/>
    <w:rsid w:val="00294FEE"/>
    <w:rsid w:val="002A625F"/>
    <w:rsid w:val="0030712E"/>
    <w:rsid w:val="0034557E"/>
    <w:rsid w:val="004710E7"/>
    <w:rsid w:val="00507E70"/>
    <w:rsid w:val="00513757"/>
    <w:rsid w:val="00530F3B"/>
    <w:rsid w:val="00601083"/>
    <w:rsid w:val="006531D8"/>
    <w:rsid w:val="006B6E16"/>
    <w:rsid w:val="00720FA2"/>
    <w:rsid w:val="00786EE2"/>
    <w:rsid w:val="007E477E"/>
    <w:rsid w:val="00895EDE"/>
    <w:rsid w:val="009315DF"/>
    <w:rsid w:val="009440B7"/>
    <w:rsid w:val="00AB21E1"/>
    <w:rsid w:val="00AE0A4F"/>
    <w:rsid w:val="00B0476A"/>
    <w:rsid w:val="00B119C5"/>
    <w:rsid w:val="00B92168"/>
    <w:rsid w:val="00BB76DF"/>
    <w:rsid w:val="00CA2916"/>
    <w:rsid w:val="00CC6CA8"/>
    <w:rsid w:val="00D02E8C"/>
    <w:rsid w:val="00D93159"/>
    <w:rsid w:val="00E22856"/>
    <w:rsid w:val="00E40268"/>
    <w:rsid w:val="00E619DE"/>
    <w:rsid w:val="00EA6A47"/>
    <w:rsid w:val="00EB57F3"/>
    <w:rsid w:val="00FF48EC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D769"/>
  <w15:chartTrackingRefBased/>
  <w15:docId w15:val="{CCDB17EB-36BA-4E1C-B552-E3A54026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E8C"/>
    <w:rPr>
      <w:lang w:val="ru-RU"/>
    </w:rPr>
  </w:style>
  <w:style w:type="paragraph" w:styleId="1">
    <w:name w:val="heading 1"/>
    <w:basedOn w:val="a"/>
    <w:link w:val="10"/>
    <w:uiPriority w:val="9"/>
    <w:qFormat/>
    <w:rsid w:val="00720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E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0F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List Paragraph"/>
    <w:basedOn w:val="a"/>
    <w:uiPriority w:val="34"/>
    <w:qFormat/>
    <w:rsid w:val="00EA6A47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4710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Neronova</dc:creator>
  <cp:keywords/>
  <dc:description/>
  <cp:lastModifiedBy>Admin</cp:lastModifiedBy>
  <cp:revision>2</cp:revision>
  <dcterms:created xsi:type="dcterms:W3CDTF">2022-10-28T07:45:00Z</dcterms:created>
  <dcterms:modified xsi:type="dcterms:W3CDTF">2022-10-28T07:45:00Z</dcterms:modified>
</cp:coreProperties>
</file>